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93" w:rsidRPr="008D43EB" w:rsidRDefault="00B03C93" w:rsidP="00B03C93">
      <w:pPr>
        <w:rPr>
          <w:rFonts w:ascii="Arial" w:hAnsi="Arial" w:cs="Arial"/>
          <w:b/>
          <w:sz w:val="24"/>
          <w:szCs w:val="24"/>
        </w:rPr>
      </w:pPr>
      <w:r w:rsidRPr="008D43EB">
        <w:rPr>
          <w:rFonts w:ascii="Arial" w:hAnsi="Arial" w:cs="Arial"/>
          <w:b/>
          <w:sz w:val="24"/>
          <w:szCs w:val="24"/>
        </w:rPr>
        <w:t>ASSUMPTIONS UNDERLYING THE PROFITABILITY ESTIMATES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</w:p>
    <w:p w:rsidR="00510BC7" w:rsidRPr="00141C2F" w:rsidRDefault="00AC310F" w:rsidP="00510BC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41C2F">
        <w:rPr>
          <w:rFonts w:ascii="Arial" w:hAnsi="Arial" w:cs="Arial"/>
          <w:sz w:val="24"/>
          <w:szCs w:val="24"/>
        </w:rPr>
        <w:t>The Proposed Healthcare</w:t>
      </w:r>
      <w:r w:rsidR="00B03C93" w:rsidRPr="00141C2F">
        <w:rPr>
          <w:rFonts w:ascii="Arial" w:hAnsi="Arial" w:cs="Arial"/>
          <w:sz w:val="24"/>
          <w:szCs w:val="24"/>
        </w:rPr>
        <w:t xml:space="preserve"> is </w:t>
      </w:r>
      <w:r w:rsidRPr="00141C2F">
        <w:rPr>
          <w:rFonts w:ascii="Arial" w:hAnsi="Arial" w:cs="Arial"/>
          <w:sz w:val="24"/>
          <w:szCs w:val="24"/>
        </w:rPr>
        <w:t>be</w:t>
      </w:r>
      <w:r w:rsidR="00B03C93" w:rsidRPr="00141C2F">
        <w:rPr>
          <w:rFonts w:ascii="Arial" w:hAnsi="Arial" w:cs="Arial"/>
          <w:sz w:val="24"/>
          <w:szCs w:val="24"/>
        </w:rPr>
        <w:t xml:space="preserve"> to commence from </w:t>
      </w:r>
      <w:r w:rsidRPr="00141C2F">
        <w:rPr>
          <w:rFonts w:ascii="Arial" w:hAnsi="Arial" w:cs="Arial"/>
          <w:sz w:val="24"/>
          <w:szCs w:val="24"/>
        </w:rPr>
        <w:t>July 2026</w:t>
      </w:r>
      <w:r w:rsidR="00287B16">
        <w:rPr>
          <w:rFonts w:ascii="Arial" w:hAnsi="Arial" w:cs="Arial"/>
          <w:sz w:val="24"/>
          <w:szCs w:val="24"/>
        </w:rPr>
        <w:t>.</w:t>
      </w:r>
    </w:p>
    <w:p w:rsidR="00510BC7" w:rsidRDefault="00B03C93" w:rsidP="00B03C93">
      <w:pPr>
        <w:rPr>
          <w:rFonts w:ascii="Arial" w:hAnsi="Arial" w:cs="Arial"/>
          <w:sz w:val="24"/>
          <w:szCs w:val="24"/>
        </w:rPr>
      </w:pPr>
      <w:r w:rsidRPr="00141C2F">
        <w:rPr>
          <w:rFonts w:ascii="Arial" w:hAnsi="Arial" w:cs="Arial"/>
          <w:sz w:val="24"/>
          <w:szCs w:val="24"/>
        </w:rPr>
        <w:t>2.0 The exchange rate for US $ is assumed to be Rs.</w:t>
      </w:r>
      <w:r w:rsidR="00510BC7" w:rsidRPr="00141C2F">
        <w:rPr>
          <w:rFonts w:ascii="Arial" w:hAnsi="Arial" w:cs="Arial"/>
          <w:sz w:val="24"/>
          <w:szCs w:val="24"/>
        </w:rPr>
        <w:t>84.81</w:t>
      </w:r>
      <w:r w:rsidRPr="00141C2F">
        <w:rPr>
          <w:rFonts w:ascii="Arial" w:hAnsi="Arial" w:cs="Arial"/>
          <w:sz w:val="24"/>
          <w:szCs w:val="24"/>
        </w:rPr>
        <w:t xml:space="preserve">per $ 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 xml:space="preserve">3.0 </w:t>
      </w:r>
      <w:r w:rsidR="00287B16">
        <w:rPr>
          <w:rFonts w:ascii="Arial" w:hAnsi="Arial" w:cs="Arial"/>
          <w:sz w:val="24"/>
          <w:szCs w:val="24"/>
        </w:rPr>
        <w:t xml:space="preserve">The term loan has </w:t>
      </w:r>
      <w:proofErr w:type="spellStart"/>
      <w:r w:rsidR="00287B16">
        <w:rPr>
          <w:rFonts w:ascii="Arial" w:hAnsi="Arial" w:cs="Arial"/>
          <w:sz w:val="24"/>
          <w:szCs w:val="24"/>
        </w:rPr>
        <w:t>ben</w:t>
      </w:r>
      <w:proofErr w:type="spellEnd"/>
      <w:r w:rsidR="00287B16">
        <w:rPr>
          <w:rFonts w:ascii="Arial" w:hAnsi="Arial" w:cs="Arial"/>
          <w:sz w:val="24"/>
          <w:szCs w:val="24"/>
        </w:rPr>
        <w:t xml:space="preserve"> proposed as 75% of Plant and equipment.</w:t>
      </w:r>
      <w:bookmarkStart w:id="0" w:name="_GoBack"/>
      <w:bookmarkEnd w:id="0"/>
    </w:p>
    <w:p w:rsidR="00AC310F" w:rsidRDefault="00B03C93" w:rsidP="00AC310F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4.0 The term loan</w:t>
      </w:r>
      <w:r w:rsidR="00AC310F">
        <w:rPr>
          <w:rFonts w:ascii="Arial" w:hAnsi="Arial" w:cs="Arial"/>
          <w:sz w:val="24"/>
          <w:szCs w:val="24"/>
        </w:rPr>
        <w:t xml:space="preserve"> interest </w:t>
      </w:r>
      <w:proofErr w:type="gramStart"/>
      <w:r w:rsidRPr="00B03C93">
        <w:rPr>
          <w:rFonts w:ascii="Arial" w:hAnsi="Arial" w:cs="Arial"/>
          <w:sz w:val="24"/>
          <w:szCs w:val="24"/>
        </w:rPr>
        <w:t xml:space="preserve">tenure </w:t>
      </w:r>
      <w:r w:rsidR="00AC310F">
        <w:rPr>
          <w:rFonts w:ascii="Arial" w:hAnsi="Arial" w:cs="Arial"/>
          <w:sz w:val="24"/>
          <w:szCs w:val="24"/>
        </w:rPr>
        <w:t>,</w:t>
      </w:r>
      <w:proofErr w:type="gramEnd"/>
      <w:r w:rsidR="00AC310F">
        <w:rPr>
          <w:rFonts w:ascii="Arial" w:hAnsi="Arial" w:cs="Arial"/>
          <w:sz w:val="24"/>
          <w:szCs w:val="24"/>
        </w:rPr>
        <w:t xml:space="preserve"> </w:t>
      </w:r>
      <w:r w:rsidRPr="00B03C93">
        <w:rPr>
          <w:rFonts w:ascii="Arial" w:hAnsi="Arial" w:cs="Arial"/>
          <w:sz w:val="24"/>
          <w:szCs w:val="24"/>
        </w:rPr>
        <w:t xml:space="preserve">moratorium </w:t>
      </w:r>
      <w:r w:rsidR="00AC310F">
        <w:rPr>
          <w:rFonts w:ascii="Arial" w:hAnsi="Arial" w:cs="Arial"/>
          <w:sz w:val="24"/>
          <w:szCs w:val="24"/>
        </w:rPr>
        <w:t>, instalment , disbursement details are as under</w:t>
      </w:r>
      <w:r w:rsidR="0021305A">
        <w:rPr>
          <w:rFonts w:ascii="Arial" w:hAnsi="Arial" w:cs="Arial"/>
          <w:sz w:val="24"/>
          <w:szCs w:val="24"/>
        </w:rPr>
        <w:t>:</w:t>
      </w:r>
      <w:r w:rsidRPr="00B03C93">
        <w:rPr>
          <w:rFonts w:ascii="Arial" w:hAnsi="Arial" w:cs="Arial"/>
          <w:sz w:val="24"/>
          <w:szCs w:val="24"/>
        </w:rPr>
        <w:t xml:space="preserve">. </w:t>
      </w:r>
    </w:p>
    <w:tbl>
      <w:tblPr>
        <w:tblW w:w="8810" w:type="dxa"/>
        <w:tblLook w:val="04A0" w:firstRow="1" w:lastRow="0" w:firstColumn="1" w:lastColumn="0" w:noHBand="0" w:noVBand="1"/>
      </w:tblPr>
      <w:tblGrid>
        <w:gridCol w:w="5685"/>
        <w:gridCol w:w="293"/>
        <w:gridCol w:w="294"/>
        <w:gridCol w:w="1324"/>
        <w:gridCol w:w="1214"/>
      </w:tblGrid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 xml:space="preserve">Loan amount (in </w:t>
            </w:r>
            <w:proofErr w:type="spellStart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lacs</w:t>
            </w:r>
            <w:proofErr w:type="spellEnd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2415.75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bookmarkStart w:id="1" w:name="RANGE!F3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  <w:bookmarkEnd w:id="1"/>
          </w:p>
        </w:tc>
      </w:tr>
      <w:tr w:rsidR="00AC310F" w:rsidRPr="00AC310F" w:rsidTr="00287B16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First disbursement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01-02-2025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Annual interest rate 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10.00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bookmarkStart w:id="2" w:name="RANGE!F5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Percent</w:t>
            </w:r>
            <w:bookmarkEnd w:id="2"/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Loan period in years (including moratorium)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10.00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bookmarkStart w:id="3" w:name="RANGE!F6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  <w:bookmarkEnd w:id="3"/>
          </w:p>
        </w:tc>
      </w:tr>
      <w:tr w:rsidR="00AC310F" w:rsidRPr="00AC310F" w:rsidTr="00287B16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Total Loan Period in Month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119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Principal Amount payment in month (after moratorium)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96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Moratorium Period  (months)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Start date of loan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01-02-2025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bookmarkStart w:id="4" w:name="RANGE!F10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  <w:bookmarkEnd w:id="4"/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DCCO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01-07-2026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Total Principal amount payable per month (</w:t>
            </w:r>
            <w:proofErr w:type="spellStart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Rs</w:t>
            </w:r>
            <w:proofErr w:type="spellEnd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 xml:space="preserve">. In </w:t>
            </w:r>
            <w:proofErr w:type="spellStart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lacs</w:t>
            </w:r>
            <w:proofErr w:type="spellEnd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Ballooning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  <w:tr w:rsidR="00AC310F" w:rsidRPr="00AC310F" w:rsidTr="00287B16">
        <w:trPr>
          <w:trHeight w:val="307"/>
        </w:trPr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proofErr w:type="spellStart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Installment</w:t>
            </w:r>
            <w:proofErr w:type="spellEnd"/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 xml:space="preserve"> Starts From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01-01-2027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C310F" w:rsidRPr="00AC310F" w:rsidRDefault="00AC310F" w:rsidP="00AC31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AC310F">
              <w:rPr>
                <w:rFonts w:ascii="Calibri" w:eastAsia="Times New Roman" w:hAnsi="Calibri" w:cs="Calibri"/>
                <w:b/>
                <w:bCs/>
                <w:lang w:eastAsia="en-IN"/>
              </w:rPr>
              <w:t> </w:t>
            </w:r>
          </w:p>
        </w:tc>
      </w:tr>
    </w:tbl>
    <w:p w:rsidR="00AC310F" w:rsidRPr="00B03C93" w:rsidRDefault="00AC310F" w:rsidP="00AC310F">
      <w:pPr>
        <w:rPr>
          <w:rFonts w:ascii="Arial" w:hAnsi="Arial" w:cs="Arial"/>
          <w:sz w:val="24"/>
          <w:szCs w:val="24"/>
        </w:rPr>
      </w:pP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 xml:space="preserve">5.0 A power requirement is assumed </w:t>
      </w:r>
      <w:r w:rsidR="00B32D09">
        <w:rPr>
          <w:rFonts w:ascii="Arial" w:hAnsi="Arial" w:cs="Arial"/>
          <w:sz w:val="24"/>
          <w:szCs w:val="24"/>
        </w:rPr>
        <w:t>50</w:t>
      </w:r>
      <w:r w:rsidRPr="00B03C93">
        <w:rPr>
          <w:rFonts w:ascii="Arial" w:hAnsi="Arial" w:cs="Arial"/>
          <w:sz w:val="24"/>
          <w:szCs w:val="24"/>
        </w:rPr>
        <w:t>0 KW. The cost of power is assumed as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Rs.</w:t>
      </w:r>
      <w:r w:rsidR="00B32D09">
        <w:rPr>
          <w:rFonts w:ascii="Arial" w:hAnsi="Arial" w:cs="Arial"/>
          <w:sz w:val="24"/>
          <w:szCs w:val="24"/>
        </w:rPr>
        <w:t>12</w:t>
      </w:r>
      <w:r w:rsidRPr="00B03C93">
        <w:rPr>
          <w:rFonts w:ascii="Arial" w:hAnsi="Arial" w:cs="Arial"/>
          <w:sz w:val="24"/>
          <w:szCs w:val="24"/>
        </w:rPr>
        <w:t xml:space="preserve"> per unit, based on prevailing rate of State Electricity Board and for own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generation at Rs. 15 per unit.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 xml:space="preserve">6.0 The water requirement would be 500 </w:t>
      </w:r>
      <w:proofErr w:type="spellStart"/>
      <w:r w:rsidRPr="00B03C93">
        <w:rPr>
          <w:rFonts w:ascii="Arial" w:hAnsi="Arial" w:cs="Arial"/>
          <w:sz w:val="24"/>
          <w:szCs w:val="24"/>
        </w:rPr>
        <w:t>ltrs</w:t>
      </w:r>
      <w:proofErr w:type="spellEnd"/>
      <w:r w:rsidRPr="00B03C93">
        <w:rPr>
          <w:rFonts w:ascii="Arial" w:hAnsi="Arial" w:cs="Arial"/>
          <w:sz w:val="24"/>
          <w:szCs w:val="24"/>
        </w:rPr>
        <w:t>/day for drinking purposes. The water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proofErr w:type="gramStart"/>
      <w:r w:rsidRPr="00B03C93">
        <w:rPr>
          <w:rFonts w:ascii="Arial" w:hAnsi="Arial" w:cs="Arial"/>
          <w:sz w:val="24"/>
          <w:szCs w:val="24"/>
        </w:rPr>
        <w:t>requirement</w:t>
      </w:r>
      <w:proofErr w:type="gramEnd"/>
      <w:r w:rsidRPr="00B03C93">
        <w:rPr>
          <w:rFonts w:ascii="Arial" w:hAnsi="Arial" w:cs="Arial"/>
          <w:sz w:val="24"/>
          <w:szCs w:val="24"/>
        </w:rPr>
        <w:t xml:space="preserve"> for the </w:t>
      </w:r>
      <w:r w:rsidR="00D66555">
        <w:rPr>
          <w:rFonts w:ascii="Arial" w:hAnsi="Arial" w:cs="Arial"/>
          <w:sz w:val="24"/>
          <w:szCs w:val="24"/>
        </w:rPr>
        <w:t>health care centre</w:t>
      </w:r>
      <w:r w:rsidR="00B32D09">
        <w:rPr>
          <w:rFonts w:ascii="Arial" w:hAnsi="Arial" w:cs="Arial"/>
          <w:sz w:val="24"/>
          <w:szCs w:val="24"/>
        </w:rPr>
        <w:t xml:space="preserve"> will be 100</w:t>
      </w:r>
      <w:r w:rsidRPr="00B03C93">
        <w:rPr>
          <w:rFonts w:ascii="Arial" w:hAnsi="Arial" w:cs="Arial"/>
          <w:sz w:val="24"/>
          <w:szCs w:val="24"/>
        </w:rPr>
        <w:t xml:space="preserve">0 </w:t>
      </w:r>
      <w:proofErr w:type="spellStart"/>
      <w:r w:rsidRPr="00B03C93">
        <w:rPr>
          <w:rFonts w:ascii="Arial" w:hAnsi="Arial" w:cs="Arial"/>
          <w:sz w:val="24"/>
          <w:szCs w:val="24"/>
        </w:rPr>
        <w:t>ltrs</w:t>
      </w:r>
      <w:proofErr w:type="spellEnd"/>
      <w:r w:rsidRPr="00B03C93">
        <w:rPr>
          <w:rFonts w:ascii="Arial" w:hAnsi="Arial" w:cs="Arial"/>
          <w:sz w:val="24"/>
          <w:szCs w:val="24"/>
        </w:rPr>
        <w:t xml:space="preserve"> per </w:t>
      </w:r>
      <w:r w:rsidR="001F7DEC">
        <w:rPr>
          <w:rFonts w:ascii="Arial" w:hAnsi="Arial" w:cs="Arial"/>
          <w:sz w:val="24"/>
          <w:szCs w:val="24"/>
        </w:rPr>
        <w:t xml:space="preserve">day </w:t>
      </w:r>
      <w:r w:rsidRPr="00B03C93">
        <w:rPr>
          <w:rFonts w:ascii="Arial" w:hAnsi="Arial" w:cs="Arial"/>
          <w:sz w:val="24"/>
          <w:szCs w:val="24"/>
        </w:rPr>
        <w:t>The requirement of the water would be met from tube</w:t>
      </w:r>
      <w:r w:rsidR="00B32D09">
        <w:rPr>
          <w:rFonts w:ascii="Arial" w:hAnsi="Arial" w:cs="Arial"/>
          <w:sz w:val="24"/>
          <w:szCs w:val="24"/>
        </w:rPr>
        <w:t xml:space="preserve"> </w:t>
      </w:r>
      <w:r w:rsidRPr="00B03C93">
        <w:rPr>
          <w:rFonts w:ascii="Arial" w:hAnsi="Arial" w:cs="Arial"/>
          <w:sz w:val="24"/>
          <w:szCs w:val="24"/>
        </w:rPr>
        <w:t>well.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8.0 Repairs and maintenance cost has been assumed at 2% of plant and machinery</w:t>
      </w:r>
      <w:r w:rsidR="00B32D09">
        <w:rPr>
          <w:rFonts w:ascii="Arial" w:hAnsi="Arial" w:cs="Arial"/>
          <w:sz w:val="24"/>
          <w:szCs w:val="24"/>
        </w:rPr>
        <w:t xml:space="preserve"> with increase of 5% of every year 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9.0 Salaries and wages as prevailing in the market with 20% perquisites and increase</w:t>
      </w:r>
      <w:r w:rsidR="00B32D09">
        <w:rPr>
          <w:rFonts w:ascii="Arial" w:hAnsi="Arial" w:cs="Arial"/>
          <w:sz w:val="24"/>
          <w:szCs w:val="24"/>
        </w:rPr>
        <w:t xml:space="preserve"> </w:t>
      </w:r>
      <w:r w:rsidRPr="00B03C93">
        <w:rPr>
          <w:rFonts w:ascii="Arial" w:hAnsi="Arial" w:cs="Arial"/>
          <w:sz w:val="24"/>
          <w:szCs w:val="24"/>
        </w:rPr>
        <w:t xml:space="preserve">of </w:t>
      </w:r>
      <w:r w:rsidR="00B32D09">
        <w:rPr>
          <w:rFonts w:ascii="Arial" w:hAnsi="Arial" w:cs="Arial"/>
          <w:sz w:val="24"/>
          <w:szCs w:val="24"/>
        </w:rPr>
        <w:t>5</w:t>
      </w:r>
      <w:r w:rsidRPr="00B03C93">
        <w:rPr>
          <w:rFonts w:ascii="Arial" w:hAnsi="Arial" w:cs="Arial"/>
          <w:sz w:val="24"/>
          <w:szCs w:val="24"/>
        </w:rPr>
        <w:t>% every year.</w:t>
      </w:r>
    </w:p>
    <w:p w:rsidR="00B03C93" w:rsidRPr="00B03C93" w:rsidRDefault="00B03C93" w:rsidP="00B03C93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10.0 Depreciation is assumed on straight line method for profitability estimates.</w:t>
      </w:r>
    </w:p>
    <w:p w:rsidR="00B03C93" w:rsidRPr="00B03C93" w:rsidRDefault="00B03C93" w:rsidP="00B32D09">
      <w:pPr>
        <w:rPr>
          <w:rFonts w:ascii="Arial" w:hAnsi="Arial" w:cs="Arial"/>
          <w:sz w:val="24"/>
          <w:szCs w:val="24"/>
        </w:rPr>
      </w:pPr>
      <w:r w:rsidRPr="00B03C93">
        <w:rPr>
          <w:rFonts w:ascii="Arial" w:hAnsi="Arial" w:cs="Arial"/>
          <w:sz w:val="24"/>
          <w:szCs w:val="24"/>
        </w:rPr>
        <w:t>11.0 Tax rate has been assumed at 3</w:t>
      </w:r>
      <w:r w:rsidR="00B32D09">
        <w:rPr>
          <w:rFonts w:ascii="Arial" w:hAnsi="Arial" w:cs="Arial"/>
          <w:sz w:val="24"/>
          <w:szCs w:val="24"/>
        </w:rPr>
        <w:t>4.61</w:t>
      </w:r>
      <w:r w:rsidRPr="00B03C93">
        <w:rPr>
          <w:rFonts w:ascii="Arial" w:hAnsi="Arial" w:cs="Arial"/>
          <w:sz w:val="24"/>
          <w:szCs w:val="24"/>
        </w:rPr>
        <w:t xml:space="preserve">%. </w:t>
      </w:r>
    </w:p>
    <w:p w:rsidR="008156AC" w:rsidRPr="00B03C93" w:rsidRDefault="008156AC" w:rsidP="00B03C93">
      <w:pPr>
        <w:rPr>
          <w:rFonts w:ascii="Arial" w:hAnsi="Arial" w:cs="Arial"/>
          <w:sz w:val="24"/>
          <w:szCs w:val="24"/>
        </w:rPr>
      </w:pPr>
    </w:p>
    <w:sectPr w:rsidR="008156AC" w:rsidRPr="00B03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7A3"/>
    <w:multiLevelType w:val="multilevel"/>
    <w:tmpl w:val="7E6098F6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93"/>
    <w:rsid w:val="000B6398"/>
    <w:rsid w:val="00141C2F"/>
    <w:rsid w:val="001F7DEC"/>
    <w:rsid w:val="0021305A"/>
    <w:rsid w:val="00287B16"/>
    <w:rsid w:val="00403708"/>
    <w:rsid w:val="00510BC7"/>
    <w:rsid w:val="008156AC"/>
    <w:rsid w:val="0083595E"/>
    <w:rsid w:val="008D43EB"/>
    <w:rsid w:val="00AC310F"/>
    <w:rsid w:val="00B03C93"/>
    <w:rsid w:val="00B32D09"/>
    <w:rsid w:val="00D66555"/>
    <w:rsid w:val="00E6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DF63E0-3B09-4503-B8BE-CCBAFF8A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6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2025-02-05T05:54:00Z</dcterms:created>
  <dcterms:modified xsi:type="dcterms:W3CDTF">2025-02-05T07:17:00Z</dcterms:modified>
</cp:coreProperties>
</file>